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49" w:rsidRPr="00723D00" w:rsidRDefault="00FE4D49" w:rsidP="00FE4D49">
      <w:pPr>
        <w:spacing w:after="0" w:line="168" w:lineRule="atLeast"/>
        <w:jc w:val="center"/>
        <w:textAlignment w:val="baseline"/>
        <w:rPr>
          <w:rFonts w:eastAsia="Times New Roman" w:cstheme="minorHAnsi"/>
          <w:color w:val="555555"/>
          <w:sz w:val="16"/>
          <w:szCs w:val="16"/>
        </w:rPr>
      </w:pPr>
      <w:r w:rsidRPr="00723D00">
        <w:rPr>
          <w:rFonts w:eastAsia="Times New Roman" w:cstheme="minorHAnsi"/>
          <w:b/>
          <w:bCs/>
          <w:color w:val="555555"/>
          <w:sz w:val="16"/>
          <w:szCs w:val="16"/>
        </w:rPr>
        <w:t>ОБРАЗАЦ ЗА ПРАЋЕЊЕ РЕАЛИЗАЦИЈЕ УГОВОРА/ОКВИРНОГ СПОРАЗУМА   2017.година</w:t>
      </w:r>
    </w:p>
    <w:tbl>
      <w:tblPr>
        <w:tblW w:w="11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121"/>
        <w:gridCol w:w="992"/>
        <w:gridCol w:w="1718"/>
        <w:gridCol w:w="1257"/>
        <w:gridCol w:w="760"/>
        <w:gridCol w:w="1141"/>
        <w:gridCol w:w="1257"/>
        <w:gridCol w:w="1257"/>
        <w:gridCol w:w="1084"/>
      </w:tblGrid>
      <w:tr w:rsidR="00FE4D49" w:rsidRPr="00723D00" w:rsidTr="007358E5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10</w:t>
            </w:r>
          </w:p>
        </w:tc>
      </w:tr>
      <w:tr w:rsidR="00FE4D49" w:rsidRPr="00723D00" w:rsidTr="007358E5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Редни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Опис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ознака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ЈРЈН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Врста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поступка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број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обавјештења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додјели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Портала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јавних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набавки</w:t>
            </w:r>
            <w:proofErr w:type="spellEnd"/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Подаци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добављачу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/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добављачима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у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оквирном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споразуму</w:t>
            </w:r>
            <w:proofErr w:type="spellEnd"/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1.назив,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2.ИД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број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,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мјесто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Основни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елементи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/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оквирног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1.вриједност,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2.период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трајања</w:t>
            </w:r>
            <w:proofErr w:type="spellEnd"/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3.рок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извршења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,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4.рок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плаћања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,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5.гарантни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Опис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измјене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основних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елемената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датум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измјене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Остатак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вриједности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након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учињене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измјене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/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остатак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вриједности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оквирног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споразума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Датум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закључивања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/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оквирног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споразума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Датум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потпуне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реализације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/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оквирног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укупна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утрошена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вриједност</w:t>
            </w:r>
            <w:proofErr w:type="spell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Напомена</w:t>
            </w:r>
            <w:proofErr w:type="spellEnd"/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(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образложење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)</w:t>
            </w:r>
          </w:p>
        </w:tc>
      </w:tr>
      <w:tr w:rsidR="00FE4D49" w:rsidRPr="00723D00" w:rsidTr="007358E5">
        <w:trPr>
          <w:trHeight w:val="69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угља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09111100-1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Директни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538-8-1-2/17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 1.Хармеки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2.4209066770002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3.Бановићи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1. 2.983,50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 xml:space="preserve">2.                     7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3.                     30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11.01.2017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4122</w:t>
            </w:r>
          </w:p>
        </w:tc>
      </w:tr>
      <w:tr w:rsidR="00FE4D49" w:rsidRPr="00723D00" w:rsidTr="007358E5">
        <w:trPr>
          <w:trHeight w:val="55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Одржавање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софтвера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финанисје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48444000-2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538-8-2-3-17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1.ИНФОСИСТЕМ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2.4402043610014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3.Бијељина.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1.                   702,00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Годину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4. 30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412772</w:t>
            </w:r>
          </w:p>
        </w:tc>
      </w:tr>
      <w:tr w:rsidR="00FE4D49" w:rsidRPr="00723D00" w:rsidTr="007358E5">
        <w:trPr>
          <w:trHeight w:val="533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шумске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основе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приватне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шуме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77200000-2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538-8-2-4/17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1.Шума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план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2.4401778170000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 xml:space="preserve">3.Бања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Лука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1.   5.900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2.   9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мјесеци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испостављеном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рачуну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17.02.2017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511718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36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Услуге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платног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промета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66110000-4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538-8-2-5/17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1.Нова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Банка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4400374890002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 xml:space="preserve">3.Бања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Лука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 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3000,00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Годину дана од дана потписивања уговора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 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30 дана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27.02.2017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FE4D49" w:rsidRPr="00723D00" w:rsidTr="007358E5">
        <w:trPr>
          <w:trHeight w:val="44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Вршење стручног надзора ШПО за приватне шуме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71248000-8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538-8-2-8/17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cstheme="minorHAnsi"/>
                <w:bCs/>
                <w:sz w:val="16"/>
                <w:szCs w:val="16"/>
                <w:lang w:val="sr-Cyrl-CS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</w:t>
            </w:r>
            <w:r w:rsidRPr="00723D00">
              <w:rPr>
                <w:rFonts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723D00">
              <w:rPr>
                <w:rFonts w:cstheme="minorHAnsi"/>
                <w:bCs/>
                <w:sz w:val="16"/>
                <w:szCs w:val="16"/>
                <w:lang w:val="sr-Cyrl-CS"/>
              </w:rPr>
              <w:t>Истраживачи центар Шуме РС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2.4400632340004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3.Бања Лука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1.936,00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2.9 мјесеци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3.30 дана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испостављеном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рачуну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07.03.2017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511718</w:t>
            </w:r>
          </w:p>
        </w:tc>
      </w:tr>
      <w:tr w:rsidR="00FE4D49" w:rsidRPr="00723D00" w:rsidTr="007358E5">
        <w:trPr>
          <w:trHeight w:val="20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Набавка хигијенског материјала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39830000-9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538-8-1-6/17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1.Нане доо Трново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2. 4400643540005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1.575,50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2.1 годину од потписивања уговора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испостављеном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рачуну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4123</w:t>
            </w:r>
          </w:p>
        </w:tc>
      </w:tr>
      <w:tr w:rsidR="00FE4D49" w:rsidRPr="00723D00" w:rsidTr="007358E5">
        <w:trPr>
          <w:trHeight w:val="16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разгласа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ЦКТ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48952000-6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538-8-1-9/17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1.Промет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техно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Продужница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1Источно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2.4263234100004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 xml:space="preserve">3.Источно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1.4.746,21 КМ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3.15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рачуна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511365</w:t>
            </w:r>
          </w:p>
        </w:tc>
      </w:tr>
      <w:tr w:rsidR="00FE4D49" w:rsidRPr="00723D00" w:rsidTr="007358E5">
        <w:trPr>
          <w:trHeight w:val="533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горива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09130000-9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538-8-1-7/17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1.БП ПЕТРИЋ ДОО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пословна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јединица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Трново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cstheme="minorHAnsi"/>
                <w:sz w:val="16"/>
                <w:szCs w:val="16"/>
              </w:rPr>
              <w:t>4402591470219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</w:t>
            </w:r>
            <w:r w:rsidRPr="00723D00">
              <w:rPr>
                <w:rFonts w:cstheme="minorHAnsi"/>
                <w:sz w:val="16"/>
                <w:szCs w:val="16"/>
              </w:rPr>
              <w:t xml:space="preserve"> 5781,20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 1 годину од потписивања уговора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3.7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14.03.2017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4126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6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Поправка и одржавање опреме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50320000-4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538-8-2-12/17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1К-инел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2.4400543240004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1.       1.404,00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1 годину од потписивања уговора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 до 10 за претходни мјесец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4125</w:t>
            </w:r>
          </w:p>
        </w:tc>
      </w:tr>
      <w:tr w:rsidR="00FE4D49" w:rsidRPr="00723D00" w:rsidTr="007358E5">
        <w:trPr>
          <w:trHeight w:val="41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Набавка угља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09111100-1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538-8-1-11/17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1.НРМУ“Миљевина“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2.4402816730002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3.Фоча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1.      2.369,25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2.3 дана од доставе наруџбенице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 30 дана од дана фактурисања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22.03.2017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4122</w:t>
            </w:r>
          </w:p>
        </w:tc>
      </w:tr>
      <w:tr w:rsidR="00FE4D49" w:rsidRPr="00723D00" w:rsidTr="007358E5">
        <w:trPr>
          <w:trHeight w:val="25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11.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Набавка и уградња врата за Центар за културу у Трнову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45421100-5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538-8-1-13/17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1.“МС Компани „доо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2.4400521430004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1.     2.700,00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2.     10 дана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3.      30 дана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29.03.2017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511211</w:t>
            </w:r>
          </w:p>
        </w:tc>
      </w:tr>
      <w:tr w:rsidR="00FE4D49" w:rsidRPr="00723D00" w:rsidTr="007358E5">
        <w:trPr>
          <w:trHeight w:val="7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12.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пића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хладних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напитака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15860000-4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кафа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сродни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производи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15982000-5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безалкохолни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освјежавајући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напитци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538-8-1-14/17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1.Нане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Трново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2. 4400643540005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     .1988,50 КМ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2.    5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доставе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наруџбенице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04.04.2017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4129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35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пројектне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купалиште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у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Казанима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538-8-2-15/17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1.Радис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2.4400548800008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3.Источно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1.5.800,00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2.10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доставе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фактуре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27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14.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Осигурање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имовине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лица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66515200-5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66512100-3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cstheme="minorHAnsi"/>
                <w:sz w:val="16"/>
                <w:szCs w:val="16"/>
              </w:rPr>
              <w:t>538-8-2-16/17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1.УНИКА ОСИГУРАЊЕ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2.4200137020002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3.Сарајево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1.709,91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3.10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19.04.2017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FE4D49" w:rsidRPr="00723D00" w:rsidTr="007358E5">
        <w:trPr>
          <w:trHeight w:val="337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15.</w:t>
            </w:r>
          </w:p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пројектне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регулација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потока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Воштаник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538-8-2-18/17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1.Радис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2.4400548800008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3.Источно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1.      4.900,00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2.   20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3. 30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предаје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51111</w:t>
            </w:r>
          </w:p>
        </w:tc>
      </w:tr>
      <w:tr w:rsidR="00FE4D49" w:rsidRPr="00723D00" w:rsidTr="007358E5">
        <w:trPr>
          <w:trHeight w:val="72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16.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одржавање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веб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странице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48224000-4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1.Матрих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2.4401817840000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3.Пале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1.     1.404,00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2. 1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годину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испостављеној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фактури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03.05.2017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511437</w:t>
            </w:r>
          </w:p>
        </w:tc>
      </w:tr>
      <w:tr w:rsidR="00FE4D49" w:rsidRPr="00723D00" w:rsidTr="007358E5">
        <w:trPr>
          <w:trHeight w:val="172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Систематска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дератизација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90923000-3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cstheme="minorHAnsi"/>
                <w:sz w:val="16"/>
                <w:szCs w:val="16"/>
              </w:rPr>
              <w:t>538-8-2-20/17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1.Дезинсекција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доо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2.4404117800006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3.Бијељина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1.1.500,00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2.15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3.15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доставе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рачуна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15.05.2017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412223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42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18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Каско осигурање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66514110-0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cstheme="minorHAnsi"/>
                <w:sz w:val="16"/>
                <w:szCs w:val="16"/>
              </w:rPr>
              <w:t>538-8-2-21/17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1.Атос филијала Пале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2.4400423690006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3.Пале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1.    999,91</w:t>
            </w:r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</w:t>
            </w: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  1 </w:t>
            </w:r>
            <w:proofErr w:type="spellStart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годину</w:t>
            </w:r>
            <w:proofErr w:type="spellEnd"/>
          </w:p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</w:t>
            </w: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30 </w:t>
            </w:r>
            <w:proofErr w:type="spellStart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по</w:t>
            </w:r>
            <w:proofErr w:type="spellEnd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испостављеној</w:t>
            </w:r>
            <w:proofErr w:type="spellEnd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фактури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01.06.2017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325AF8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FE4D49" w:rsidRPr="00723D00" w:rsidTr="007358E5">
        <w:trPr>
          <w:trHeight w:val="388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19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пројектне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</w:p>
          <w:p w:rsidR="00FE4D49" w:rsidRPr="009F5D87" w:rsidRDefault="00FE4D49" w:rsidP="007358E5">
            <w:pPr>
              <w:spacing w:after="0" w:line="168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FE4D49" w:rsidRPr="009F5D87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1.Израда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главног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пројекта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саобраћајнице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Јахорини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Лот.2.Израда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пројекта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изведеног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стања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стамбене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зграде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колективно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становања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у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Трнову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Конкурентски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захтјев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538-7-2-17/17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1.“ИГ“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2.4400918310005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3.Бања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Лука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ЛОТ.1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1.2.808,00 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2.45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предаје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техничке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Лот.2.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1.2.971,80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потписивања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уговора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предаје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техничке</w:t>
            </w:r>
            <w:proofErr w:type="spellEnd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документације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.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07.06.2017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</w:t>
            </w:r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FE4D49" w:rsidRPr="00723D00" w:rsidTr="007358E5">
        <w:trPr>
          <w:trHeight w:val="12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C4604B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20.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Ревитализација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конструкција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регионалног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излетишта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Казани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45247200-2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Конкурентски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захтјев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538-7-3-23/17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1.ГП“ПуТ“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2.4400514570003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3.Источно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1.64.827,69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2.60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календарских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увођења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посао</w:t>
            </w:r>
            <w:proofErr w:type="spellEnd"/>
          </w:p>
          <w:p w:rsidR="00FE4D49" w:rsidRPr="00910FDA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оконцане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ситуације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910FDA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05.09.2017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5111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731119</w:t>
            </w:r>
          </w:p>
          <w:p w:rsidR="00FE4D49" w:rsidRPr="00910FDA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731229</w:t>
            </w:r>
          </w:p>
        </w:tc>
      </w:tr>
      <w:tr w:rsidR="00FE4D49" w:rsidRPr="00723D00" w:rsidTr="007358E5">
        <w:trPr>
          <w:trHeight w:val="34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C4604B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21.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канцеларијскиг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материјала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30191000-4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C05FFD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1.Ермех</w:t>
            </w:r>
            <w:r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2.4400510070006</w:t>
            </w:r>
            <w:r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 xml:space="preserve">3.Источно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Сарајењево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1.3.365,46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</w:p>
          <w:p w:rsidR="00FE4D49" w:rsidRPr="00C05FFD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25.09.2017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C05FFD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4123</w:t>
            </w:r>
          </w:p>
        </w:tc>
      </w:tr>
      <w:tr w:rsidR="00FE4D49" w:rsidRPr="00723D00" w:rsidTr="007358E5">
        <w:trPr>
          <w:trHeight w:val="48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C4604B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22.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Набавка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тонера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30125110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Pr="00C4604B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538-8-1-24/17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1.Алф-ом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24400810890005.</w:t>
            </w:r>
          </w:p>
          <w:p w:rsidR="00FE4D49" w:rsidRPr="00C05FFD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3.П.Ј.Источно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Сарајево</w:t>
            </w:r>
            <w:proofErr w:type="spell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1.2.009,48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2.1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година</w:t>
            </w:r>
            <w:proofErr w:type="spellEnd"/>
          </w:p>
          <w:p w:rsidR="00FE4D49" w:rsidRPr="00C05FFD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3.15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испостављања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фактуре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46704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22.09.2017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FE4D49" w:rsidRPr="00723D00" w:rsidTr="007358E5">
        <w:trPr>
          <w:trHeight w:val="18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23.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Набавака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угља</w:t>
            </w:r>
            <w:proofErr w:type="spellEnd"/>
          </w:p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09111100-1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Директан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споразум</w:t>
            </w:r>
            <w:proofErr w:type="spellEnd"/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538-8-1-25/17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1.Хармел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2.4209066770002</w:t>
            </w:r>
          </w:p>
          <w:p w:rsidR="00FE4D49" w:rsidRPr="0051362F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3.Бановићи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1.2,983,50</w:t>
            </w:r>
          </w:p>
          <w:p w:rsidR="00FE4D49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2.7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</w:p>
          <w:p w:rsidR="00FE4D49" w:rsidRPr="001E5365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дана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од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достављања</w:t>
            </w:r>
            <w:proofErr w:type="spellEnd"/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55555"/>
                <w:sz w:val="16"/>
                <w:szCs w:val="16"/>
              </w:rPr>
              <w:t>фактуре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5410D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15.09.2017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723D00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49" w:rsidRPr="001E5365" w:rsidRDefault="00FE4D49" w:rsidP="007358E5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4122</w:t>
            </w:r>
          </w:p>
        </w:tc>
      </w:tr>
    </w:tbl>
    <w:p w:rsidR="00FE4D49" w:rsidRPr="00C4604B" w:rsidRDefault="00FE4D49" w:rsidP="00FE4D49">
      <w:pPr>
        <w:spacing w:before="240" w:after="240" w:line="168" w:lineRule="atLeast"/>
        <w:textAlignment w:val="baseline"/>
        <w:rPr>
          <w:rFonts w:cstheme="minorHAnsi"/>
          <w:sz w:val="16"/>
          <w:szCs w:val="16"/>
        </w:rPr>
      </w:pPr>
      <w:r w:rsidRPr="00723D00">
        <w:rPr>
          <w:rFonts w:cstheme="minorHAnsi"/>
          <w:sz w:val="16"/>
          <w:szCs w:val="16"/>
        </w:rPr>
        <w:t>01.01-3</w:t>
      </w:r>
      <w:r>
        <w:rPr>
          <w:rFonts w:cstheme="minorHAnsi"/>
          <w:sz w:val="16"/>
          <w:szCs w:val="16"/>
        </w:rPr>
        <w:t>0.09</w:t>
      </w:r>
      <w:r w:rsidRPr="00723D00">
        <w:rPr>
          <w:rFonts w:cstheme="minorHAnsi"/>
          <w:sz w:val="16"/>
          <w:szCs w:val="16"/>
        </w:rPr>
        <w:t xml:space="preserve">.2017.год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В.Д </w:t>
      </w:r>
      <w:proofErr w:type="spellStart"/>
      <w:proofErr w:type="gramStart"/>
      <w:r>
        <w:rPr>
          <w:rFonts w:cstheme="minorHAnsi"/>
          <w:sz w:val="16"/>
          <w:szCs w:val="16"/>
        </w:rPr>
        <w:t>Замјеник</w:t>
      </w:r>
      <w:proofErr w:type="spellEnd"/>
      <w:r>
        <w:rPr>
          <w:rFonts w:cstheme="minorHAnsi"/>
          <w:sz w:val="16"/>
          <w:szCs w:val="16"/>
        </w:rPr>
        <w:t xml:space="preserve">  </w:t>
      </w:r>
      <w:proofErr w:type="spellStart"/>
      <w:r>
        <w:rPr>
          <w:rFonts w:cstheme="minorHAnsi"/>
          <w:sz w:val="16"/>
          <w:szCs w:val="16"/>
        </w:rPr>
        <w:t>Начелника</w:t>
      </w:r>
      <w:proofErr w:type="spellEnd"/>
      <w:proofErr w:type="gram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општине</w:t>
      </w:r>
      <w:proofErr w:type="spellEnd"/>
    </w:p>
    <w:p w:rsidR="00FE4D49" w:rsidRPr="00C4604B" w:rsidRDefault="00FE4D49" w:rsidP="00FE4D49">
      <w:pPr>
        <w:spacing w:before="240" w:after="240" w:line="168" w:lineRule="atLeast"/>
        <w:textAlignment w:val="baseline"/>
        <w:rPr>
          <w:rFonts w:cstheme="minorHAnsi"/>
          <w:sz w:val="16"/>
          <w:szCs w:val="16"/>
        </w:rPr>
      </w:pPr>
      <w:r w:rsidRPr="00723D00">
        <w:rPr>
          <w:rFonts w:cstheme="minorHAns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</w:t>
      </w:r>
      <w:proofErr w:type="spellStart"/>
      <w:r>
        <w:rPr>
          <w:rFonts w:cstheme="minorHAnsi"/>
          <w:sz w:val="16"/>
          <w:szCs w:val="16"/>
        </w:rPr>
        <w:t>Ненад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Мишовић</w:t>
      </w:r>
      <w:proofErr w:type="spellEnd"/>
    </w:p>
    <w:p w:rsidR="00FE4D49" w:rsidRDefault="00FE4D49" w:rsidP="00FE4D49">
      <w:pPr>
        <w:spacing w:before="240" w:after="240" w:line="168" w:lineRule="atLeast"/>
        <w:textAlignment w:val="baseline"/>
      </w:pPr>
    </w:p>
    <w:p w:rsidR="00C414BD" w:rsidRDefault="00C414BD"/>
    <w:sectPr w:rsidR="00C414BD" w:rsidSect="00C4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D49"/>
    <w:rsid w:val="00035C8A"/>
    <w:rsid w:val="001617AB"/>
    <w:rsid w:val="00405781"/>
    <w:rsid w:val="00C414BD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2017-10-05T05:39:00Z</dcterms:created>
  <dcterms:modified xsi:type="dcterms:W3CDTF">2017-10-05T05:40:00Z</dcterms:modified>
</cp:coreProperties>
</file>